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E51F" w14:textId="77777777" w:rsidR="008303E0" w:rsidRDefault="00C929F9">
      <w:pPr>
        <w:widowControl w:val="0"/>
        <w:spacing w:before="271" w:line="343" w:lineRule="auto"/>
        <w:ind w:left="1502" w:right="625" w:hanging="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CONCURSO PARA CRIAÇÃO DE MARCA DA FECITEC (FEIRA DE CIÊNCIA E TECNOLOGIA) DO COLÉGIO TÉCNICO DE LIMEIRA – COTIL / UNICAMP</w:t>
      </w:r>
    </w:p>
    <w:p w14:paraId="20F1A790" w14:textId="77777777" w:rsidR="008303E0" w:rsidRDefault="00C929F9">
      <w:pPr>
        <w:widowControl w:val="0"/>
        <w:spacing w:before="315" w:line="240" w:lineRule="auto"/>
        <w:ind w:right="433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REGULAMENTO </w:t>
      </w:r>
    </w:p>
    <w:p w14:paraId="71B5F5DC" w14:textId="77777777" w:rsidR="008303E0" w:rsidRDefault="00C929F9">
      <w:pPr>
        <w:widowControl w:val="0"/>
        <w:spacing w:before="271" w:line="343" w:lineRule="auto"/>
        <w:ind w:left="1502" w:right="625" w:hanging="6"/>
        <w:jc w:val="both"/>
      </w:pPr>
      <w:r>
        <w:rPr>
          <w:color w:val="000000"/>
        </w:rPr>
        <w:t xml:space="preserve">O Colégio Técnico de Limeira – COTIL, da Universidade Estadual de Campinas, torna público por este regulamento que estarão abertas, de 03 a 20 de maio de 2023, as inscrições para o concurso para escolha de propostas de marca da Feira de Ciência e Tecnologia do Colégio. </w:t>
      </w:r>
    </w:p>
    <w:p w14:paraId="6CA5DBC0" w14:textId="77777777" w:rsidR="008303E0" w:rsidRDefault="00C929F9">
      <w:pPr>
        <w:widowControl w:val="0"/>
        <w:spacing w:before="286" w:line="240" w:lineRule="auto"/>
        <w:ind w:left="1509"/>
        <w:jc w:val="both"/>
      </w:pPr>
      <w:r>
        <w:rPr>
          <w:color w:val="000000"/>
        </w:rPr>
        <w:t xml:space="preserve">1. DO OBJETIVO </w:t>
      </w:r>
    </w:p>
    <w:p w14:paraId="31EC4512" w14:textId="77777777" w:rsidR="008303E0" w:rsidRDefault="008303E0">
      <w:pPr>
        <w:widowControl w:val="0"/>
        <w:spacing w:before="121" w:line="343" w:lineRule="auto"/>
        <w:ind w:left="1498" w:right="518" w:firstLine="11"/>
        <w:jc w:val="both"/>
        <w:rPr>
          <w:color w:val="000000"/>
        </w:rPr>
      </w:pPr>
    </w:p>
    <w:p w14:paraId="502281CE" w14:textId="77777777" w:rsidR="008303E0" w:rsidRDefault="00C929F9">
      <w:pPr>
        <w:widowControl w:val="0"/>
        <w:spacing w:before="121" w:line="343" w:lineRule="auto"/>
        <w:ind w:left="1498" w:right="518" w:firstLine="11"/>
        <w:jc w:val="both"/>
      </w:pPr>
      <w:r>
        <w:rPr>
          <w:color w:val="000000"/>
        </w:rPr>
        <w:t xml:space="preserve">1.1 O presente concurso tem como objetivo escolher uma concepção de marca para a II FECITEC. </w:t>
      </w:r>
    </w:p>
    <w:p w14:paraId="56DA9380" w14:textId="77777777" w:rsidR="008303E0" w:rsidRDefault="00C929F9">
      <w:pPr>
        <w:widowControl w:val="0"/>
        <w:spacing w:before="412" w:line="240" w:lineRule="auto"/>
        <w:ind w:left="1493"/>
        <w:jc w:val="both"/>
      </w:pPr>
      <w:r>
        <w:rPr>
          <w:color w:val="000000"/>
        </w:rPr>
        <w:t xml:space="preserve">2. DOS PARTICIPANTES E DE PROPOSTAS </w:t>
      </w:r>
    </w:p>
    <w:p w14:paraId="1A598346" w14:textId="77777777" w:rsidR="008303E0" w:rsidRDefault="008303E0">
      <w:pPr>
        <w:widowControl w:val="0"/>
        <w:spacing w:before="128" w:line="343" w:lineRule="auto"/>
        <w:ind w:left="1498" w:right="633" w:hanging="5"/>
        <w:jc w:val="both"/>
        <w:rPr>
          <w:color w:val="000000"/>
        </w:rPr>
      </w:pPr>
    </w:p>
    <w:p w14:paraId="770DCBE0" w14:textId="77777777" w:rsidR="008303E0" w:rsidRDefault="00C929F9">
      <w:pPr>
        <w:widowControl w:val="0"/>
        <w:spacing w:before="128" w:line="343" w:lineRule="auto"/>
        <w:ind w:left="1498" w:right="633" w:hanging="5"/>
        <w:jc w:val="both"/>
      </w:pPr>
      <w:r>
        <w:rPr>
          <w:color w:val="000000"/>
        </w:rPr>
        <w:t xml:space="preserve">2.1 As propostas deverão ser individuais, não sendo permitido o envio de propostas em grupo. </w:t>
      </w:r>
    </w:p>
    <w:p w14:paraId="67533A19" w14:textId="77777777" w:rsidR="008303E0" w:rsidRDefault="00C929F9">
      <w:pPr>
        <w:widowControl w:val="0"/>
        <w:spacing w:before="412" w:line="240" w:lineRule="auto"/>
        <w:ind w:left="1493"/>
        <w:jc w:val="both"/>
      </w:pPr>
      <w:r>
        <w:rPr>
          <w:color w:val="000000"/>
        </w:rPr>
        <w:t xml:space="preserve">2.2 Cada candidato poderá participar com até duas propostas. </w:t>
      </w:r>
    </w:p>
    <w:p w14:paraId="7EE8B64E" w14:textId="77777777" w:rsidR="008303E0" w:rsidRDefault="00C929F9">
      <w:pPr>
        <w:widowControl w:val="0"/>
        <w:spacing w:before="375" w:line="343" w:lineRule="auto"/>
        <w:ind w:left="1492" w:right="515"/>
        <w:jc w:val="both"/>
      </w:pPr>
      <w:r>
        <w:rPr>
          <w:color w:val="000000"/>
        </w:rPr>
        <w:t xml:space="preserve">2.3 Poderão participar do concurso discentes ativos e egressos do COTIL que aceitarem as regras deste edital. </w:t>
      </w:r>
    </w:p>
    <w:p w14:paraId="40A6DDC0" w14:textId="77777777" w:rsidR="008303E0" w:rsidRDefault="00C929F9">
      <w:pPr>
        <w:widowControl w:val="0"/>
        <w:spacing w:before="495" w:line="240" w:lineRule="auto"/>
        <w:ind w:left="1494"/>
        <w:jc w:val="both"/>
      </w:pPr>
      <w:r>
        <w:rPr>
          <w:color w:val="000000"/>
        </w:rPr>
        <w:t xml:space="preserve">3 DAS INSCRIÇÕES DAS PROPOSTAS </w:t>
      </w:r>
    </w:p>
    <w:p w14:paraId="5C95DBB3" w14:textId="77777777" w:rsidR="008303E0" w:rsidRDefault="008303E0">
      <w:pPr>
        <w:widowControl w:val="0"/>
        <w:spacing w:before="123" w:line="343" w:lineRule="auto"/>
        <w:ind w:left="1497" w:right="641" w:hanging="2"/>
        <w:jc w:val="both"/>
        <w:rPr>
          <w:color w:val="000000"/>
        </w:rPr>
      </w:pPr>
    </w:p>
    <w:p w14:paraId="7C1A50C5" w14:textId="56EEBA99" w:rsidR="008303E0" w:rsidRDefault="00C929F9">
      <w:pPr>
        <w:widowControl w:val="0"/>
        <w:spacing w:before="123" w:line="343" w:lineRule="auto"/>
        <w:ind w:left="1497" w:right="641" w:hanging="2"/>
        <w:jc w:val="both"/>
        <w:rPr>
          <w:color w:val="000000"/>
        </w:rPr>
      </w:pPr>
      <w:r>
        <w:rPr>
          <w:color w:val="000000"/>
        </w:rPr>
        <w:t xml:space="preserve">3.1 A inscrição será gratuita e será realizada on-line, por meio da submissão do material de inscrição completo, que engloba as seguintes informações: </w:t>
      </w:r>
    </w:p>
    <w:p w14:paraId="38D4CDFA" w14:textId="77777777" w:rsidR="002409C2" w:rsidRDefault="002409C2">
      <w:pPr>
        <w:widowControl w:val="0"/>
        <w:spacing w:before="123" w:line="343" w:lineRule="auto"/>
        <w:ind w:left="1497" w:right="641" w:hanging="2"/>
        <w:jc w:val="both"/>
      </w:pPr>
    </w:p>
    <w:p w14:paraId="1899813E" w14:textId="77777777" w:rsidR="008303E0" w:rsidRDefault="00C929F9">
      <w:pPr>
        <w:widowControl w:val="0"/>
        <w:spacing w:before="24" w:line="240" w:lineRule="auto"/>
        <w:ind w:left="1496"/>
        <w:jc w:val="both"/>
      </w:pPr>
      <w:r>
        <w:rPr>
          <w:color w:val="000000"/>
          <w:sz w:val="24"/>
          <w:szCs w:val="24"/>
        </w:rPr>
        <w:t xml:space="preserve">a. </w:t>
      </w:r>
      <w:r>
        <w:rPr>
          <w:color w:val="000000"/>
        </w:rPr>
        <w:t xml:space="preserve">Identificação do autor da proposta; </w:t>
      </w:r>
    </w:p>
    <w:p w14:paraId="53FFDBBF" w14:textId="77777777" w:rsidR="008303E0" w:rsidRDefault="00C929F9">
      <w:pPr>
        <w:widowControl w:val="0"/>
        <w:spacing w:before="139" w:line="240" w:lineRule="auto"/>
        <w:ind w:left="1501"/>
        <w:jc w:val="both"/>
      </w:pPr>
      <w:r>
        <w:rPr>
          <w:color w:val="000000"/>
          <w:sz w:val="24"/>
          <w:szCs w:val="24"/>
        </w:rPr>
        <w:t xml:space="preserve">b. </w:t>
      </w:r>
      <w:r>
        <w:rPr>
          <w:color w:val="000000"/>
        </w:rPr>
        <w:t xml:space="preserve">Proposta: marca proposta e uma breve explicação sobre a criação. </w:t>
      </w:r>
    </w:p>
    <w:p w14:paraId="199E1F62" w14:textId="5462A36B" w:rsidR="008303E0" w:rsidRDefault="00C929F9">
      <w:pPr>
        <w:widowControl w:val="0"/>
        <w:spacing w:before="396" w:line="264" w:lineRule="auto"/>
        <w:ind w:left="1504" w:right="641"/>
        <w:jc w:val="both"/>
      </w:pPr>
      <w:r>
        <w:rPr>
          <w:color w:val="000000"/>
        </w:rPr>
        <w:t xml:space="preserve">3.2 A entrega do material ocorrerá via formulário on-line disponível em:  </w:t>
      </w:r>
      <w:r w:rsidRPr="00C929F9">
        <w:rPr>
          <w:color w:val="0000FF"/>
          <w:u w:val="single"/>
        </w:rPr>
        <w:t>https://docs.google.com/forms/d/e/1FAIpQLSfCTz5uMBUUupWucTTV4R5dc_b7sRqHjZznAFEQP0X2bRVRBQ/viewform</w:t>
      </w:r>
      <w:r>
        <w:rPr>
          <w:color w:val="0000FF"/>
          <w:u w:val="single"/>
        </w:rPr>
        <w:t xml:space="preserve"> </w:t>
      </w:r>
      <w:r>
        <w:rPr>
          <w:color w:val="000000"/>
        </w:rPr>
        <w:t>no período de 03 a 20 de maio de 2023.</w:t>
      </w:r>
    </w:p>
    <w:p w14:paraId="6226A2C7" w14:textId="77777777" w:rsidR="008303E0" w:rsidRDefault="00C929F9">
      <w:pPr>
        <w:widowControl w:val="0"/>
        <w:spacing w:before="300" w:line="343" w:lineRule="auto"/>
        <w:ind w:left="1498" w:right="643" w:firstLine="7"/>
        <w:jc w:val="both"/>
      </w:pPr>
      <w:r>
        <w:rPr>
          <w:color w:val="000000"/>
        </w:rPr>
        <w:t xml:space="preserve">Parágrafo 1º - O contato com os participantes será realizado, se necessário, pelo endereço </w:t>
      </w:r>
      <w:r>
        <w:rPr>
          <w:color w:val="000000"/>
        </w:rPr>
        <w:lastRenderedPageBreak/>
        <w:t xml:space="preserve">eletrônico ou telefone celular informado no formulário de inscrição. </w:t>
      </w:r>
    </w:p>
    <w:p w14:paraId="7F3FA4A0" w14:textId="77777777" w:rsidR="008303E0" w:rsidRDefault="00C929F9">
      <w:pPr>
        <w:widowControl w:val="0"/>
        <w:spacing w:before="495" w:line="240" w:lineRule="auto"/>
        <w:ind w:left="1494"/>
        <w:jc w:val="both"/>
        <w:rPr>
          <w:color w:val="000000"/>
        </w:rPr>
      </w:pPr>
      <w:r>
        <w:rPr>
          <w:color w:val="000000"/>
        </w:rPr>
        <w:t xml:space="preserve">4 DA APRESENTAÇÃO DOS TRABALHOS </w:t>
      </w:r>
    </w:p>
    <w:p w14:paraId="59C0D780" w14:textId="77777777" w:rsidR="002409C2" w:rsidRDefault="002409C2">
      <w:pPr>
        <w:widowControl w:val="0"/>
        <w:spacing w:before="248" w:line="343" w:lineRule="auto"/>
        <w:ind w:left="1498" w:right="634" w:hanging="5"/>
        <w:jc w:val="both"/>
        <w:rPr>
          <w:color w:val="000000"/>
        </w:rPr>
      </w:pPr>
    </w:p>
    <w:p w14:paraId="479B8363" w14:textId="21C33B26" w:rsidR="008303E0" w:rsidRDefault="00C929F9">
      <w:pPr>
        <w:widowControl w:val="0"/>
        <w:spacing w:before="248" w:line="343" w:lineRule="auto"/>
        <w:ind w:left="1498" w:right="634" w:hanging="5"/>
        <w:jc w:val="both"/>
      </w:pPr>
      <w:r>
        <w:rPr>
          <w:color w:val="000000"/>
        </w:rPr>
        <w:t xml:space="preserve">4.1 O projeto deverá ser encaminhado na forma visual e textual que transmitam com clareza as características gráficas e o conceito, podendo ser um design digital, desenho à mão, pintura, colagem ou qualquer outra manifestação de artes visuais. </w:t>
      </w:r>
    </w:p>
    <w:p w14:paraId="340C5125" w14:textId="77777777" w:rsidR="008303E0" w:rsidRDefault="00C929F9">
      <w:pPr>
        <w:widowControl w:val="0"/>
        <w:spacing w:before="405" w:line="343" w:lineRule="auto"/>
        <w:ind w:left="1492" w:right="636" w:firstLine="13"/>
        <w:jc w:val="both"/>
      </w:pPr>
      <w:r>
        <w:rPr>
          <w:color w:val="000000"/>
        </w:rPr>
        <w:t xml:space="preserve">Parágrafo 1° - O desenho final do projeto escolhido passará por uma adequação gráfica (vetorização, adequação de tipografia e palheta de cores) por um designer profissional e poderá ser utilizado em todo tipo de material de divulgação, como papel timbrado, banner, marca d'água para papelaria, canetas, chaveiros, imãs, bottons, peças de vestuário, website entre outros. </w:t>
      </w:r>
    </w:p>
    <w:p w14:paraId="5791CCA9" w14:textId="77777777" w:rsidR="008303E0" w:rsidRDefault="00C929F9">
      <w:pPr>
        <w:widowControl w:val="0"/>
        <w:spacing w:before="417" w:line="240" w:lineRule="auto"/>
        <w:ind w:right="1332"/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Parágrafo 2° - Os trabalhos deverão ser apresentados por meio do seguinte material: </w:t>
      </w:r>
    </w:p>
    <w:p w14:paraId="0F654F88" w14:textId="18BA22BD" w:rsidR="008303E0" w:rsidRDefault="00C929F9">
      <w:pPr>
        <w:widowControl w:val="0"/>
        <w:spacing w:before="498" w:line="331" w:lineRule="auto"/>
        <w:ind w:left="1497" w:right="630" w:firstLine="14"/>
        <w:jc w:val="both"/>
      </w:pPr>
      <w:r>
        <w:rPr>
          <w:color w:val="000000"/>
          <w:sz w:val="24"/>
          <w:szCs w:val="24"/>
          <w:u w:val="single"/>
        </w:rPr>
        <w:t xml:space="preserve">1. </w:t>
      </w:r>
      <w:r>
        <w:rPr>
          <w:color w:val="000000"/>
          <w:u w:val="single"/>
        </w:rPr>
        <w:t>Descrição</w:t>
      </w:r>
      <w:r>
        <w:rPr>
          <w:color w:val="000000"/>
        </w:rPr>
        <w:t xml:space="preserve"> – Breve texto digitado explicando a criação. </w:t>
      </w:r>
    </w:p>
    <w:p w14:paraId="3CA8C99B" w14:textId="77777777" w:rsidR="008303E0" w:rsidRDefault="00C929F9">
      <w:pPr>
        <w:widowControl w:val="0"/>
        <w:spacing w:before="409" w:line="331" w:lineRule="auto"/>
        <w:ind w:left="1492" w:right="632"/>
        <w:jc w:val="both"/>
      </w:pPr>
      <w:r>
        <w:rPr>
          <w:color w:val="000000"/>
          <w:sz w:val="24"/>
          <w:szCs w:val="24"/>
          <w:u w:val="single"/>
        </w:rPr>
        <w:t xml:space="preserve">2. </w:t>
      </w:r>
      <w:r>
        <w:rPr>
          <w:color w:val="000000"/>
          <w:u w:val="single"/>
        </w:rPr>
        <w:t>Arquivo Digital</w:t>
      </w:r>
      <w:r>
        <w:rPr>
          <w:color w:val="000000"/>
        </w:rPr>
        <w:t xml:space="preserve"> – Um arquivo digital com a arte que pode ser desenho digital, desenho físico digitalizado, a fotografia de uma pintura, colagem e/ou qualquer tipo de expressão artística, sem qualquer identificação do autor, no formato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 xml:space="preserve">, png ou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. </w:t>
      </w:r>
    </w:p>
    <w:p w14:paraId="324B17CD" w14:textId="77777777" w:rsidR="008303E0" w:rsidRDefault="00C929F9">
      <w:pPr>
        <w:widowControl w:val="0"/>
        <w:spacing w:before="582" w:line="240" w:lineRule="auto"/>
        <w:ind w:left="1494"/>
        <w:jc w:val="both"/>
      </w:pPr>
      <w:r>
        <w:rPr>
          <w:color w:val="000000"/>
        </w:rPr>
        <w:t xml:space="preserve">5 DOS DIREITOS E OBRIGAÇÕES </w:t>
      </w:r>
    </w:p>
    <w:p w14:paraId="05DCDACF" w14:textId="77777777" w:rsidR="008303E0" w:rsidRDefault="00C929F9">
      <w:pPr>
        <w:widowControl w:val="0"/>
        <w:spacing w:before="248" w:line="343" w:lineRule="auto"/>
        <w:ind w:left="1494" w:right="632" w:hanging="3"/>
        <w:jc w:val="both"/>
      </w:pPr>
      <w:r w:rsidRPr="002409C2">
        <w:rPr>
          <w:color w:val="000000"/>
        </w:rPr>
        <w:t>5.1 Não poderão concorrer ideias ou trabalhos, acadêmicos ou não, já publicados em revista, livros ou jornais, mesmo que dos próprios autores, ou que tenham sido apresentados em outros concursos;</w:t>
      </w:r>
      <w:r>
        <w:rPr>
          <w:color w:val="000000"/>
        </w:rPr>
        <w:t xml:space="preserve"> </w:t>
      </w:r>
    </w:p>
    <w:p w14:paraId="04C2E7AF" w14:textId="77777777" w:rsidR="008303E0" w:rsidRDefault="00C929F9">
      <w:pPr>
        <w:widowControl w:val="0"/>
        <w:spacing w:before="404" w:line="343" w:lineRule="auto"/>
        <w:ind w:left="1496" w:right="634" w:hanging="2"/>
        <w:jc w:val="both"/>
      </w:pPr>
      <w:r>
        <w:rPr>
          <w:color w:val="000000"/>
        </w:rPr>
        <w:t xml:space="preserve">5.2 Os autores dos projetos cedem ao Colégio Técnico de Limeira da UNICAMP todos os direitos de expor, publicar, reproduzir, editar ou outra forma de se utilizar, em caráter gratuito e sem qualquer remuneração, ônus ou encargo, podendo os referidos direitos serem exercidos em qualquer tipo de mídia, sem exceção, como televisão, rádio, jornal, cartazes, faixas, outdoors e internet. Os inscritos no concurso concordam ainda em permitir a utilização de seu nome e imagem, para a divulgação, em qualquer órgão de comunicação, sem qualquer ônus para o Colégio ou para a Universidade; </w:t>
      </w:r>
    </w:p>
    <w:p w14:paraId="3732FC15" w14:textId="77777777" w:rsidR="008303E0" w:rsidRDefault="00C929F9">
      <w:pPr>
        <w:widowControl w:val="0"/>
        <w:spacing w:before="405" w:line="360" w:lineRule="auto"/>
        <w:ind w:left="1440" w:right="631"/>
        <w:jc w:val="both"/>
      </w:pPr>
      <w:r>
        <w:rPr>
          <w:color w:val="000000"/>
        </w:rPr>
        <w:lastRenderedPageBreak/>
        <w:t xml:space="preserve">5.3 Os projetos passam a ser propriedade exclusiva do Colégio Técnico de Limeira da UNICAMP, que poderá realizar alterações e adequações que julgar necessárias na marca e utilizá-la conforme desejar. </w:t>
      </w:r>
    </w:p>
    <w:p w14:paraId="39FD70DE" w14:textId="77777777" w:rsidR="008303E0" w:rsidRDefault="00C929F9">
      <w:pPr>
        <w:widowControl w:val="0"/>
        <w:spacing w:before="280" w:line="343" w:lineRule="auto"/>
        <w:ind w:left="1504" w:right="632" w:hanging="9"/>
        <w:jc w:val="both"/>
      </w:pPr>
      <w:r>
        <w:rPr>
          <w:color w:val="000000"/>
        </w:rPr>
        <w:t xml:space="preserve">5.4 Os projetos poderão ou não serem utilizados pelo Colégio Técnico de Limeira da UNICAMP não cabendo nenhuma reclamação sobre os direitos autorais ou sobre a sua não execução; </w:t>
      </w:r>
    </w:p>
    <w:p w14:paraId="4ADFDA2D" w14:textId="77777777" w:rsidR="008303E0" w:rsidRDefault="00C929F9">
      <w:pPr>
        <w:widowControl w:val="0"/>
        <w:spacing w:before="405" w:line="343" w:lineRule="auto"/>
        <w:ind w:left="1497" w:right="633" w:hanging="3"/>
        <w:jc w:val="both"/>
      </w:pPr>
      <w:r>
        <w:rPr>
          <w:color w:val="000000"/>
        </w:rPr>
        <w:t xml:space="preserve">5.5 A Comissão Julgadora poderá considerar que nenhuma das propostas participantes do concurso atende aos interesses do Colégio e nem o representa. Nesse caso, não escolherá e nem anunciará projetos vencedores, cancelando o concurso; </w:t>
      </w:r>
    </w:p>
    <w:p w14:paraId="08C1CEE9" w14:textId="77777777" w:rsidR="008303E0" w:rsidRDefault="00C929F9">
      <w:pPr>
        <w:widowControl w:val="0"/>
        <w:spacing w:before="407" w:line="240" w:lineRule="auto"/>
        <w:ind w:left="1495"/>
        <w:jc w:val="both"/>
      </w:pPr>
      <w:r>
        <w:rPr>
          <w:color w:val="000000"/>
        </w:rPr>
        <w:t xml:space="preserve">6 DA COMISSÃO ORGANIZADORA </w:t>
      </w:r>
    </w:p>
    <w:p w14:paraId="0E2B7CF7" w14:textId="77777777" w:rsidR="008303E0" w:rsidRDefault="00C929F9">
      <w:pPr>
        <w:widowControl w:val="0"/>
        <w:spacing w:before="405" w:line="343" w:lineRule="auto"/>
        <w:ind w:left="1497" w:right="633" w:hanging="3"/>
        <w:jc w:val="both"/>
      </w:pPr>
      <w:r>
        <w:rPr>
          <w:color w:val="000000"/>
        </w:rPr>
        <w:t xml:space="preserve">6.1 A Comissão Organizadora foi designada por meio da Portaria COTIL 22/2023.  </w:t>
      </w:r>
    </w:p>
    <w:p w14:paraId="3565CBAD" w14:textId="77777777" w:rsidR="008303E0" w:rsidRDefault="00C929F9">
      <w:pPr>
        <w:widowControl w:val="0"/>
        <w:spacing w:before="405" w:line="343" w:lineRule="auto"/>
        <w:ind w:left="1497" w:right="633" w:hanging="3"/>
        <w:jc w:val="both"/>
      </w:pPr>
      <w:r>
        <w:rPr>
          <w:color w:val="000000"/>
        </w:rPr>
        <w:t xml:space="preserve">7 COMISSÃO JULGADORA E CRITÉRIOS DE JULGAMENTO </w:t>
      </w:r>
    </w:p>
    <w:p w14:paraId="1D436B50" w14:textId="77777777" w:rsidR="008303E0" w:rsidRDefault="008303E0">
      <w:pPr>
        <w:widowControl w:val="0"/>
        <w:spacing w:before="90" w:line="343" w:lineRule="auto"/>
        <w:ind w:left="1499" w:right="628" w:hanging="1"/>
        <w:jc w:val="both"/>
        <w:rPr>
          <w:color w:val="000000"/>
          <w:highlight w:val="yellow"/>
        </w:rPr>
      </w:pPr>
    </w:p>
    <w:p w14:paraId="3E78B022" w14:textId="77777777" w:rsidR="008303E0" w:rsidRDefault="00C929F9">
      <w:pPr>
        <w:widowControl w:val="0"/>
        <w:spacing w:before="90" w:line="343" w:lineRule="auto"/>
        <w:ind w:left="1499" w:right="628" w:hanging="1"/>
        <w:jc w:val="both"/>
      </w:pPr>
      <w:r>
        <w:rPr>
          <w:color w:val="000000"/>
        </w:rPr>
        <w:t>7.1 O julgamento será realizado pela Comissão Organizadora designada na Portaria 22/2023. Essa comissão deverá selecionar as melhores propostas que serão submetidas à votação da comunidade no Instagram do COTIL.</w:t>
      </w:r>
    </w:p>
    <w:p w14:paraId="3709DA8C" w14:textId="77777777" w:rsidR="008303E0" w:rsidRDefault="00C929F9">
      <w:pPr>
        <w:widowControl w:val="0"/>
        <w:spacing w:before="408" w:line="240" w:lineRule="auto"/>
        <w:ind w:left="720" w:firstLine="720"/>
        <w:jc w:val="both"/>
      </w:pPr>
      <w:r>
        <w:rPr>
          <w:color w:val="000000"/>
        </w:rPr>
        <w:t xml:space="preserve">8 DA PREMIAÇÃO </w:t>
      </w:r>
    </w:p>
    <w:p w14:paraId="101210AB" w14:textId="3E4A3117" w:rsidR="008303E0" w:rsidRDefault="00C929F9">
      <w:pPr>
        <w:widowControl w:val="0"/>
        <w:spacing w:before="373" w:line="360" w:lineRule="auto"/>
        <w:ind w:left="1440" w:right="733"/>
        <w:jc w:val="both"/>
        <w:rPr>
          <w:color w:val="000000"/>
        </w:rPr>
      </w:pPr>
      <w:r>
        <w:rPr>
          <w:color w:val="000000"/>
        </w:rPr>
        <w:t>8.1 A proposta classificada em primeiro lugar será premiada com uma camiseta e u</w:t>
      </w:r>
      <w:r w:rsidR="00767A04">
        <w:rPr>
          <w:color w:val="000000"/>
        </w:rPr>
        <w:t>ma caneca</w:t>
      </w:r>
      <w:r>
        <w:rPr>
          <w:color w:val="000000"/>
        </w:rPr>
        <w:t>.</w:t>
      </w:r>
    </w:p>
    <w:p w14:paraId="20162180" w14:textId="77777777" w:rsidR="008303E0" w:rsidRDefault="00C929F9">
      <w:pPr>
        <w:widowControl w:val="0"/>
        <w:spacing w:before="500" w:line="240" w:lineRule="auto"/>
        <w:ind w:left="1496"/>
        <w:jc w:val="both"/>
      </w:pPr>
      <w:r>
        <w:rPr>
          <w:color w:val="000000"/>
        </w:rPr>
        <w:t xml:space="preserve">9 DAS DISPOSIÇÕES FINAIS </w:t>
      </w:r>
    </w:p>
    <w:p w14:paraId="0C0FF9E1" w14:textId="77777777" w:rsidR="008303E0" w:rsidRDefault="00C929F9">
      <w:pPr>
        <w:widowControl w:val="0"/>
        <w:spacing w:before="375" w:line="343" w:lineRule="auto"/>
        <w:ind w:left="1496" w:right="631" w:hanging="1"/>
        <w:jc w:val="both"/>
      </w:pPr>
      <w:r>
        <w:rPr>
          <w:color w:val="000000"/>
        </w:rPr>
        <w:t xml:space="preserve">9.2 O(s) autor(es) declaram, sob pena de lei, que a proposta entregue é fruto de sua legítima criatividade e autoria, não configurando plágio nem violação a qualquer direito de propriedade intelectual de terceiros, eximindo o Colégio Técnico de Limeira da UNICAMP e a Comissão Organizadora deste concurso de qualquer responsabilidade decorrente da inveracidade desta declaração; </w:t>
      </w:r>
    </w:p>
    <w:p w14:paraId="5BF1E010" w14:textId="77777777" w:rsidR="008303E0" w:rsidRDefault="00C929F9">
      <w:pPr>
        <w:widowControl w:val="0"/>
        <w:spacing w:before="405" w:line="343" w:lineRule="auto"/>
        <w:ind w:left="1497" w:right="634"/>
        <w:jc w:val="both"/>
      </w:pPr>
      <w:r>
        <w:rPr>
          <w:color w:val="000000"/>
        </w:rPr>
        <w:t xml:space="preserve">9.3 Serão desclassificados os projetos dos candidatos que não obedecerem aos termos deste regulamento; </w:t>
      </w:r>
    </w:p>
    <w:p w14:paraId="692DAFE9" w14:textId="77777777" w:rsidR="008303E0" w:rsidRDefault="00C929F9">
      <w:pPr>
        <w:widowControl w:val="0"/>
        <w:spacing w:before="276" w:line="343" w:lineRule="auto"/>
        <w:ind w:left="1499" w:right="633" w:hanging="2"/>
        <w:jc w:val="both"/>
      </w:pPr>
      <w:r>
        <w:rPr>
          <w:color w:val="000000"/>
        </w:rPr>
        <w:lastRenderedPageBreak/>
        <w:t xml:space="preserve">9.4 A divulgação do resultado e premiação serão realizadas pelo site e redes sociais do Colégio Técnico de Limeira; </w:t>
      </w:r>
    </w:p>
    <w:p w14:paraId="18C25F47" w14:textId="77777777" w:rsidR="008303E0" w:rsidRDefault="00C929F9">
      <w:pPr>
        <w:widowControl w:val="0"/>
        <w:spacing w:before="280" w:line="343" w:lineRule="auto"/>
        <w:ind w:left="1498" w:right="634" w:hanging="1"/>
        <w:jc w:val="both"/>
      </w:pPr>
      <w:r>
        <w:rPr>
          <w:color w:val="000000"/>
        </w:rPr>
        <w:t xml:space="preserve">9.5 Os casos não previstos neste regulamento serão julgados e definidos pela Comissão Organizadora, sendo as decisões desta Comissão, soberanas, irrecorríveis e irrevogáveis. </w:t>
      </w:r>
    </w:p>
    <w:p w14:paraId="73CDF444" w14:textId="77777777" w:rsidR="008303E0" w:rsidRDefault="008303E0">
      <w:pPr>
        <w:widowControl w:val="0"/>
        <w:spacing w:before="405" w:line="240" w:lineRule="auto"/>
        <w:ind w:right="3438"/>
        <w:jc w:val="right"/>
        <w:rPr>
          <w:color w:val="000000"/>
        </w:rPr>
      </w:pPr>
    </w:p>
    <w:p w14:paraId="3F20CDDD" w14:textId="77777777" w:rsidR="008303E0" w:rsidRDefault="00C929F9">
      <w:pPr>
        <w:widowControl w:val="0"/>
        <w:spacing w:before="405" w:line="240" w:lineRule="auto"/>
        <w:ind w:right="3438"/>
        <w:jc w:val="right"/>
        <w:rPr>
          <w:color w:val="000000"/>
        </w:rPr>
      </w:pPr>
      <w:r>
        <w:rPr>
          <w:color w:val="000000"/>
        </w:rPr>
        <w:t xml:space="preserve">Limeira, 03 de maio de 2023. </w:t>
      </w:r>
    </w:p>
    <w:p w14:paraId="6886662F" w14:textId="77777777" w:rsidR="008303E0" w:rsidRDefault="008303E0">
      <w:pPr>
        <w:widowControl w:val="0"/>
        <w:spacing w:before="405" w:line="240" w:lineRule="auto"/>
        <w:ind w:right="3438"/>
        <w:jc w:val="right"/>
        <w:rPr>
          <w:color w:val="000000"/>
        </w:rPr>
      </w:pPr>
    </w:p>
    <w:p w14:paraId="070AFD2F" w14:textId="77777777" w:rsidR="008303E0" w:rsidRDefault="008303E0">
      <w:pPr>
        <w:widowControl w:val="0"/>
        <w:spacing w:before="405" w:line="240" w:lineRule="auto"/>
        <w:ind w:right="3438"/>
        <w:jc w:val="right"/>
        <w:rPr>
          <w:color w:val="000000"/>
        </w:rPr>
      </w:pPr>
    </w:p>
    <w:p w14:paraId="2ABA572F" w14:textId="7D7A8FD0" w:rsidR="002409C2" w:rsidRDefault="002409C2">
      <w:pPr>
        <w:widowControl w:val="0"/>
        <w:spacing w:line="343" w:lineRule="auto"/>
        <w:ind w:left="1498" w:right="634"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</w:t>
      </w:r>
    </w:p>
    <w:p w14:paraId="4B9F9AF6" w14:textId="36B07662" w:rsidR="008303E0" w:rsidRDefault="00C929F9">
      <w:pPr>
        <w:widowControl w:val="0"/>
        <w:spacing w:line="343" w:lineRule="auto"/>
        <w:ind w:left="1498" w:right="634"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Profa. Priscila Keli de Lima Pinto Frizzarin</w:t>
      </w:r>
    </w:p>
    <w:p w14:paraId="4508B39F" w14:textId="77777777" w:rsidR="008303E0" w:rsidRDefault="00C929F9">
      <w:pPr>
        <w:widowControl w:val="0"/>
        <w:spacing w:line="343" w:lineRule="auto"/>
        <w:ind w:left="1498" w:right="634"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Presidente da Comissão Organizadora da II </w:t>
      </w:r>
      <w:proofErr w:type="spellStart"/>
      <w:r>
        <w:rPr>
          <w:b/>
          <w:bCs/>
          <w:color w:val="000000"/>
        </w:rPr>
        <w:t>Fecitec</w:t>
      </w:r>
      <w:proofErr w:type="spellEnd"/>
    </w:p>
    <w:sectPr w:rsidR="008303E0">
      <w:headerReference w:type="default" r:id="rId6"/>
      <w:footerReference w:type="default" r:id="rId7"/>
      <w:pgSz w:w="11906" w:h="16838"/>
      <w:pgMar w:top="240" w:right="550" w:bottom="777" w:left="212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DB10" w14:textId="77777777" w:rsidR="00075086" w:rsidRDefault="00C929F9">
      <w:pPr>
        <w:spacing w:line="240" w:lineRule="auto"/>
      </w:pPr>
      <w:r>
        <w:separator/>
      </w:r>
    </w:p>
  </w:endnote>
  <w:endnote w:type="continuationSeparator" w:id="0">
    <w:p w14:paraId="08E04E12" w14:textId="77777777" w:rsidR="00075086" w:rsidRDefault="00C92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FE99" w14:textId="77777777" w:rsidR="008303E0" w:rsidRDefault="00C929F9">
    <w:pPr>
      <w:pBdr>
        <w:top w:val="single" w:sz="4" w:space="1" w:color="000000"/>
      </w:pBdr>
      <w:tabs>
        <w:tab w:val="center" w:pos="4419"/>
        <w:tab w:val="left" w:pos="6096"/>
        <w:tab w:val="right" w:pos="8838"/>
      </w:tabs>
      <w:spacing w:line="240" w:lineRule="auto"/>
      <w:ind w:left="1440"/>
      <w:rPr>
        <w:color w:val="000000"/>
        <w:sz w:val="12"/>
        <w:szCs w:val="12"/>
      </w:rPr>
    </w:pPr>
    <w:r>
      <w:rPr>
        <w:color w:val="000000"/>
        <w:sz w:val="12"/>
        <w:szCs w:val="12"/>
      </w:rPr>
      <w:t>COLÉGIO TÉCNICO DE LIMEIRA - COTIL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  <w:t>PABX (19) 2113-3300 - FAX (19) 3442-2360</w:t>
    </w:r>
  </w:p>
  <w:p w14:paraId="34050481" w14:textId="77777777" w:rsidR="008303E0" w:rsidRDefault="00C929F9">
    <w:pPr>
      <w:tabs>
        <w:tab w:val="center" w:pos="4419"/>
        <w:tab w:val="left" w:pos="6096"/>
        <w:tab w:val="right" w:pos="8838"/>
      </w:tabs>
      <w:spacing w:line="240" w:lineRule="auto"/>
      <w:ind w:left="1440"/>
      <w:rPr>
        <w:color w:val="000000"/>
        <w:sz w:val="12"/>
        <w:szCs w:val="12"/>
      </w:rPr>
    </w:pPr>
    <w:r>
      <w:rPr>
        <w:color w:val="000000"/>
        <w:sz w:val="12"/>
        <w:szCs w:val="12"/>
      </w:rPr>
      <w:t>Rua Paschoal Marmo, 1888 – Jd. Nova Itália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  <w:t xml:space="preserve">Caixa Postal - 116 </w:t>
    </w:r>
  </w:p>
  <w:p w14:paraId="3F8AA94C" w14:textId="77777777" w:rsidR="008303E0" w:rsidRDefault="00C929F9">
    <w:pPr>
      <w:tabs>
        <w:tab w:val="center" w:pos="4419"/>
        <w:tab w:val="left" w:pos="6096"/>
        <w:tab w:val="right" w:pos="8838"/>
      </w:tabs>
      <w:spacing w:line="240" w:lineRule="auto"/>
      <w:ind w:left="1440"/>
      <w:rPr>
        <w:color w:val="000000"/>
        <w:sz w:val="12"/>
        <w:szCs w:val="12"/>
      </w:rPr>
    </w:pPr>
    <w:r>
      <w:rPr>
        <w:color w:val="000000"/>
        <w:sz w:val="12"/>
        <w:szCs w:val="12"/>
      </w:rPr>
      <w:t>13484-332 - LIMEIRA-SP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  <w:t>e-mail: cotil@cotil.unicamp.br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B5F2" w14:textId="77777777" w:rsidR="00075086" w:rsidRDefault="00C929F9">
      <w:pPr>
        <w:spacing w:line="240" w:lineRule="auto"/>
      </w:pPr>
      <w:r>
        <w:separator/>
      </w:r>
    </w:p>
  </w:footnote>
  <w:footnote w:type="continuationSeparator" w:id="0">
    <w:p w14:paraId="30A87DD2" w14:textId="77777777" w:rsidR="00075086" w:rsidRDefault="00C92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181" w14:textId="77777777" w:rsidR="008303E0" w:rsidRDefault="008303E0">
    <w:pPr>
      <w:pStyle w:val="Cabealho"/>
    </w:pPr>
  </w:p>
  <w:p w14:paraId="776DBE51" w14:textId="77777777" w:rsidR="008303E0" w:rsidRDefault="008303E0">
    <w:pPr>
      <w:pStyle w:val="Cabealho"/>
      <w:jc w:val="both"/>
      <w:rPr>
        <w:b/>
      </w:rPr>
    </w:pPr>
  </w:p>
  <w:p w14:paraId="482B1E64" w14:textId="77777777" w:rsidR="008303E0" w:rsidRDefault="008303E0">
    <w:pPr>
      <w:pStyle w:val="Cabealho"/>
      <w:jc w:val="center"/>
      <w:rPr>
        <w:b/>
        <w:bCs/>
        <w:i/>
        <w:iCs/>
        <w:sz w:val="18"/>
      </w:rPr>
    </w:pPr>
  </w:p>
  <w:p w14:paraId="3939AAA2" w14:textId="77777777" w:rsidR="008303E0" w:rsidRDefault="00C929F9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9" behindDoc="1" locked="0" layoutInCell="0" allowOverlap="1" wp14:anchorId="0F969AF6" wp14:editId="1FC39820">
              <wp:simplePos x="0" y="0"/>
              <wp:positionH relativeFrom="column">
                <wp:posOffset>1045845</wp:posOffset>
              </wp:positionH>
              <wp:positionV relativeFrom="paragraph">
                <wp:posOffset>31115</wp:posOffset>
              </wp:positionV>
              <wp:extent cx="582295" cy="635635"/>
              <wp:effectExtent l="0" t="0" r="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53E88367" w14:textId="77777777" w:rsidR="008303E0" w:rsidRDefault="00C929F9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777B35" wp14:editId="13BE675D">
                                <wp:extent cx="512445" cy="539115"/>
                                <wp:effectExtent l="0" t="0" r="0" b="0"/>
                                <wp:docPr id="2" name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12" t="-10" r="-12" b="-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2445" cy="539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69AF6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82.35pt;margin-top:2.45pt;width:45.85pt;height:50.05pt;z-index:-50331647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" o:allowincell="f" stroked="f">
              <v:textbox inset=".05pt,.05pt,.05pt,.05pt">
                <w:txbxContent>
                  <w:p w14:paraId="53E88367" w14:textId="77777777" w:rsidR="008303E0" w:rsidRDefault="00C929F9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777B35" wp14:editId="13BE675D">
                          <wp:extent cx="512445" cy="539115"/>
                          <wp:effectExtent l="0" t="0" r="0" b="0"/>
                          <wp:docPr id="2" name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12" t="-10" r="-12" b="-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2445" cy="539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453ED8D" w14:textId="77777777" w:rsidR="008303E0" w:rsidRDefault="00C929F9">
    <w:pPr>
      <w:widowControl w:val="0"/>
      <w:spacing w:before="274" w:line="240" w:lineRule="auto"/>
      <w:ind w:right="2791"/>
      <w:jc w:val="right"/>
      <w:rPr>
        <w:b/>
        <w:color w:val="000000"/>
      </w:rPr>
    </w:pPr>
    <w:r>
      <w:rPr>
        <w:b/>
        <w:noProof/>
        <w:color w:val="000000"/>
      </w:rPr>
      <w:drawing>
        <wp:anchor distT="0" distB="0" distL="0" distR="0" simplePos="0" relativeHeight="5" behindDoc="0" locked="0" layoutInCell="0" allowOverlap="1" wp14:anchorId="2DAFC56A" wp14:editId="4B35396A">
          <wp:simplePos x="0" y="0"/>
          <wp:positionH relativeFrom="column">
            <wp:posOffset>5845810</wp:posOffset>
          </wp:positionH>
          <wp:positionV relativeFrom="paragraph">
            <wp:posOffset>66040</wp:posOffset>
          </wp:positionV>
          <wp:extent cx="1170940" cy="445135"/>
          <wp:effectExtent l="0" t="0" r="0" b="0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</w:rPr>
      <w:t xml:space="preserve">UNIVERSIDADE ESTADUAL DE CAMPINAS  </w:t>
    </w:r>
  </w:p>
  <w:p w14:paraId="52CD3F38" w14:textId="77777777" w:rsidR="008303E0" w:rsidRDefault="00C929F9">
    <w:pPr>
      <w:widowControl w:val="0"/>
      <w:spacing w:line="240" w:lineRule="auto"/>
      <w:ind w:right="3565"/>
      <w:jc w:val="right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 xml:space="preserve">COLÉGIO TÉCNICO DE LIMEIRA </w:t>
    </w:r>
  </w:p>
  <w:p w14:paraId="26FF3112" w14:textId="77777777" w:rsidR="008303E0" w:rsidRDefault="008303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E0"/>
    <w:rsid w:val="000116FD"/>
    <w:rsid w:val="00075086"/>
    <w:rsid w:val="002409C2"/>
    <w:rsid w:val="00767A04"/>
    <w:rsid w:val="008303E0"/>
    <w:rsid w:val="009211AD"/>
    <w:rsid w:val="00C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B90D"/>
  <w15:docId w15:val="{AE823179-B504-441F-A231-0B253752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2548F"/>
  </w:style>
  <w:style w:type="character" w:customStyle="1" w:styleId="RodapChar">
    <w:name w:val="Rodapé Char"/>
    <w:basedOn w:val="Fontepargpadro"/>
    <w:link w:val="Rodap"/>
    <w:uiPriority w:val="99"/>
    <w:qFormat/>
    <w:rsid w:val="0062548F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2548F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62548F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Fernando Bryan</cp:lastModifiedBy>
  <cp:revision>26</cp:revision>
  <dcterms:created xsi:type="dcterms:W3CDTF">2023-05-01T11:17:00Z</dcterms:created>
  <dcterms:modified xsi:type="dcterms:W3CDTF">2023-05-02T20:37:00Z</dcterms:modified>
  <dc:language>pt-BR</dc:language>
</cp:coreProperties>
</file>